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C" w:rsidRDefault="003130EC" w:rsidP="003130EC">
      <w:pPr>
        <w:jc w:val="center"/>
        <w:rPr>
          <w:rStyle w:val="Siln"/>
          <w:rFonts w:ascii="Arial" w:hAnsi="Arial" w:cs="Arial"/>
          <w:color w:val="363636"/>
          <w:sz w:val="48"/>
          <w:szCs w:val="48"/>
          <w:u w:val="single"/>
          <w:shd w:val="clear" w:color="auto" w:fill="FFFFFF"/>
        </w:rPr>
      </w:pPr>
      <w:r w:rsidRPr="003130EC">
        <w:rPr>
          <w:rStyle w:val="Siln"/>
          <w:rFonts w:ascii="Arial" w:hAnsi="Arial" w:cs="Arial"/>
          <w:color w:val="363636"/>
          <w:sz w:val="48"/>
          <w:szCs w:val="48"/>
          <w:u w:val="single"/>
          <w:shd w:val="clear" w:color="auto" w:fill="FFFFFF"/>
        </w:rPr>
        <w:t>Změna v testování žáků a zaměstnanců školy</w:t>
      </w:r>
    </w:p>
    <w:p w:rsidR="003130EC" w:rsidRPr="003130EC" w:rsidRDefault="003130EC" w:rsidP="003130EC">
      <w:pPr>
        <w:jc w:val="center"/>
        <w:rPr>
          <w:rStyle w:val="Siln"/>
          <w:rFonts w:ascii="Arial" w:hAnsi="Arial" w:cs="Arial"/>
          <w:color w:val="363636"/>
          <w:sz w:val="48"/>
          <w:szCs w:val="48"/>
          <w:u w:val="single"/>
          <w:shd w:val="clear" w:color="auto" w:fill="FFFFFF"/>
        </w:rPr>
      </w:pPr>
    </w:p>
    <w:p w:rsidR="00DB080C" w:rsidRPr="00DB080C" w:rsidRDefault="003130EC" w:rsidP="00DB080C">
      <w:pPr>
        <w:pStyle w:val="Normlnweb"/>
        <w:shd w:val="clear" w:color="auto" w:fill="FFFFFF"/>
        <w:spacing w:before="0" w:beforeAutospacing="0" w:after="240" w:afterAutospacing="0"/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</w:pPr>
      <w:r w:rsidRPr="00DB080C"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  <w:t xml:space="preserve">S účinností </w:t>
      </w:r>
      <w:r w:rsidRPr="00DB080C">
        <w:rPr>
          <w:rStyle w:val="Siln"/>
          <w:rFonts w:ascii="Arial" w:hAnsi="Arial" w:cs="Arial"/>
          <w:b w:val="0"/>
          <w:color w:val="363636"/>
          <w:sz w:val="28"/>
          <w:szCs w:val="28"/>
          <w:u w:val="single"/>
          <w:shd w:val="clear" w:color="auto" w:fill="FFFFFF"/>
        </w:rPr>
        <w:t>od 31. 1. 2022</w:t>
      </w:r>
      <w:r w:rsidRPr="00DB080C"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  <w:t xml:space="preserve"> platí</w:t>
      </w:r>
      <w:r w:rsidRPr="00DB080C"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  <w:t xml:space="preserve"> výjimka z povinného testování </w:t>
      </w:r>
      <w:r w:rsidRPr="00DB080C"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  <w:t xml:space="preserve">žáků a </w:t>
      </w:r>
      <w:r w:rsidRPr="00DB080C"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  <w:t>zaměstnanců obecně pro osoby, které prodělaly laboratorně potvrzené onemocnění covid-19, uplynula u nich doba nařízené izolace a od pozitivního RT-PCR testu na přítomnost viru SARS-CoV-2, na jehož základě byla nařízena izolace, neuplynulo více než 30 dnů.</w:t>
      </w:r>
      <w:r w:rsidRPr="00DB080C"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  <w:t xml:space="preserve"> </w:t>
      </w:r>
    </w:p>
    <w:p w:rsidR="003130EC" w:rsidRPr="00DB080C" w:rsidRDefault="00DB080C" w:rsidP="00DB080C">
      <w:pPr>
        <w:pStyle w:val="Normlnweb"/>
        <w:shd w:val="clear" w:color="auto" w:fill="FFFFFF"/>
        <w:spacing w:before="0" w:beforeAutospacing="0" w:after="240" w:afterAutospacing="0"/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</w:pPr>
      <w:r w:rsidRPr="00DB080C"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  <w:t>Od</w:t>
      </w:r>
      <w:r w:rsidR="003130EC" w:rsidRPr="00DB080C"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  <w:t xml:space="preserve"> 31. 1. 2022 </w:t>
      </w:r>
      <w:r w:rsidRPr="00DB080C"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  <w:t xml:space="preserve">nebude nařízena karanténa </w:t>
      </w:r>
      <w:r w:rsidR="003130EC" w:rsidRPr="00DB080C"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  <w:t>osobám, které:</w:t>
      </w:r>
    </w:p>
    <w:p w:rsidR="003130EC" w:rsidRPr="00DB080C" w:rsidRDefault="00DB080C" w:rsidP="00DB080C">
      <w:pPr>
        <w:pStyle w:val="Normlnweb"/>
        <w:shd w:val="clear" w:color="auto" w:fill="FFFFFF"/>
        <w:spacing w:before="0" w:beforeAutospacing="0" w:after="240" w:afterAutospacing="0"/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</w:pPr>
      <w:r w:rsidRPr="00DB080C"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  <w:t xml:space="preserve">- </w:t>
      </w:r>
      <w:r w:rsidR="003130EC" w:rsidRPr="00DB080C"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  <w:t>nevykazují klinické příznaky onemocnění covid-19, prodělaly onemocnění covid-19 potvrzené laboratorně metodou RT-PCR,</w:t>
      </w:r>
    </w:p>
    <w:p w:rsidR="003130EC" w:rsidRPr="00DB080C" w:rsidRDefault="00DB080C" w:rsidP="00DB080C">
      <w:pPr>
        <w:pStyle w:val="Normlnweb"/>
        <w:shd w:val="clear" w:color="auto" w:fill="FFFFFF"/>
        <w:spacing w:before="0" w:beforeAutospacing="0" w:after="240" w:afterAutospacing="0"/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</w:pPr>
      <w:r w:rsidRPr="00DB080C"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  <w:t xml:space="preserve">- </w:t>
      </w:r>
      <w:r w:rsidR="003130EC" w:rsidRPr="00DB080C"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  <w:t>uplynula u nich izolace nařízená v souvislosti s proděláním onemocnění covid-19</w:t>
      </w:r>
    </w:p>
    <w:p w:rsidR="003130EC" w:rsidRPr="00DB080C" w:rsidRDefault="00DB080C" w:rsidP="00DB080C">
      <w:pPr>
        <w:pStyle w:val="Normlnweb"/>
        <w:shd w:val="clear" w:color="auto" w:fill="FFFFFF"/>
        <w:spacing w:before="0" w:beforeAutospacing="0" w:after="240" w:afterAutospacing="0"/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</w:pPr>
      <w:r w:rsidRPr="00DB080C"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  <w:t xml:space="preserve">- </w:t>
      </w:r>
      <w:r w:rsidR="003130EC" w:rsidRPr="00DB080C"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  <w:t>a od prvního pozitivního výsledku RT-</w:t>
      </w:r>
      <w:r w:rsidR="00FC0464"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3130EC" w:rsidRPr="00DB080C"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  <w:t>PCR testu na přítomnost viru SARS-CoV-2 neuplynulo více než 30 dní, přičemž tato lhůta počíná běžet dnem následující</w:t>
      </w:r>
      <w:r w:rsidRPr="00DB080C">
        <w:rPr>
          <w:rStyle w:val="Siln"/>
          <w:rFonts w:ascii="Arial" w:hAnsi="Arial" w:cs="Arial"/>
          <w:b w:val="0"/>
          <w:color w:val="363636"/>
          <w:sz w:val="28"/>
          <w:szCs w:val="28"/>
          <w:shd w:val="clear" w:color="auto" w:fill="FFFFFF"/>
        </w:rPr>
        <w:t>m po dni provedení tohoto testu.</w:t>
      </w:r>
    </w:p>
    <w:p w:rsidR="00FC0464" w:rsidRDefault="00DB080C">
      <w:pPr>
        <w:rPr>
          <w:rStyle w:val="Siln"/>
          <w:rFonts w:ascii="Arial" w:eastAsia="Times New Roman" w:hAnsi="Arial" w:cs="Arial"/>
          <w:b w:val="0"/>
          <w:color w:val="363636"/>
          <w:sz w:val="28"/>
          <w:szCs w:val="28"/>
          <w:shd w:val="clear" w:color="auto" w:fill="FFFFFF"/>
          <w:lang w:eastAsia="cs-CZ"/>
        </w:rPr>
      </w:pPr>
      <w:r w:rsidRPr="00DB080C">
        <w:rPr>
          <w:rStyle w:val="Siln"/>
          <w:rFonts w:ascii="Arial" w:eastAsia="Times New Roman" w:hAnsi="Arial" w:cs="Arial"/>
          <w:b w:val="0"/>
          <w:color w:val="363636"/>
          <w:sz w:val="28"/>
          <w:szCs w:val="28"/>
          <w:shd w:val="clear" w:color="auto" w:fill="FFFFFF"/>
          <w:lang w:eastAsia="cs-CZ"/>
        </w:rPr>
        <w:t xml:space="preserve">                              </w:t>
      </w:r>
    </w:p>
    <w:sectPr w:rsidR="00FC0464" w:rsidSect="00DB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01390"/>
    <w:multiLevelType w:val="multilevel"/>
    <w:tmpl w:val="5FBA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EC"/>
    <w:rsid w:val="003130EC"/>
    <w:rsid w:val="00DB080C"/>
    <w:rsid w:val="00E54FC3"/>
    <w:rsid w:val="00FC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130E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1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130E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1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2022-01-31T06:29:00Z</cp:lastPrinted>
  <dcterms:created xsi:type="dcterms:W3CDTF">2022-01-31T06:21:00Z</dcterms:created>
  <dcterms:modified xsi:type="dcterms:W3CDTF">2022-01-31T06:55:00Z</dcterms:modified>
</cp:coreProperties>
</file>